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0F6281" w14:textId="77777777" w:rsidR="00F313AA" w:rsidRPr="003A4C11" w:rsidRDefault="00F313AA" w:rsidP="00F313AA">
      <w:pPr>
        <w:spacing w:after="0"/>
        <w:jc w:val="center"/>
        <w:rPr>
          <w:rFonts w:ascii="Arial" w:hAnsi="Arial" w:cs="Arial"/>
          <w:sz w:val="24"/>
          <w:szCs w:val="24"/>
        </w:rPr>
      </w:pPr>
      <w:r w:rsidRPr="003A4C11">
        <w:rPr>
          <w:rFonts w:ascii="Arial" w:hAnsi="Arial" w:cs="Arial"/>
          <w:sz w:val="24"/>
          <w:szCs w:val="24"/>
        </w:rPr>
        <w:t>Protokoll</w:t>
      </w:r>
    </w:p>
    <w:p w14:paraId="5F4B255A" w14:textId="60E4DE9C" w:rsidR="00F313AA" w:rsidRPr="003A4C11" w:rsidRDefault="00F313AA" w:rsidP="00F313AA">
      <w:pPr>
        <w:spacing w:after="0"/>
        <w:jc w:val="center"/>
        <w:rPr>
          <w:rFonts w:ascii="Arial" w:hAnsi="Arial" w:cs="Arial"/>
          <w:sz w:val="24"/>
          <w:szCs w:val="24"/>
        </w:rPr>
      </w:pPr>
      <w:r w:rsidRPr="003A4C11">
        <w:rPr>
          <w:rFonts w:ascii="Arial" w:hAnsi="Arial" w:cs="Arial"/>
          <w:sz w:val="24"/>
          <w:szCs w:val="24"/>
        </w:rPr>
        <w:t>AK Sitzung Gesundheit und Soziales</w:t>
      </w:r>
    </w:p>
    <w:p w14:paraId="10A1CF15" w14:textId="77777777" w:rsidR="00F313AA" w:rsidRPr="003A4C11" w:rsidRDefault="00F313AA" w:rsidP="00F313AA">
      <w:pPr>
        <w:spacing w:after="0"/>
        <w:jc w:val="center"/>
        <w:rPr>
          <w:rFonts w:ascii="Arial" w:hAnsi="Arial" w:cs="Arial"/>
          <w:sz w:val="24"/>
          <w:szCs w:val="24"/>
        </w:rPr>
      </w:pPr>
      <w:r w:rsidRPr="003A4C11">
        <w:rPr>
          <w:rFonts w:ascii="Arial" w:hAnsi="Arial" w:cs="Arial"/>
          <w:sz w:val="24"/>
          <w:szCs w:val="24"/>
        </w:rPr>
        <w:t>am Mittwoch, 04.09.2024, 9:30Uhr,</w:t>
      </w:r>
    </w:p>
    <w:p w14:paraId="3063DE45" w14:textId="7277F372" w:rsidR="0074094F" w:rsidRDefault="00F313AA" w:rsidP="00F313AA">
      <w:pPr>
        <w:spacing w:after="0"/>
        <w:jc w:val="center"/>
        <w:rPr>
          <w:rFonts w:ascii="Arial" w:hAnsi="Arial" w:cs="Arial"/>
          <w:sz w:val="24"/>
          <w:szCs w:val="24"/>
        </w:rPr>
      </w:pPr>
      <w:r w:rsidRPr="003A4C11">
        <w:rPr>
          <w:rFonts w:ascii="Arial" w:hAnsi="Arial" w:cs="Arial"/>
          <w:sz w:val="24"/>
          <w:szCs w:val="24"/>
        </w:rPr>
        <w:t>Bethel-Raum, Altes Rathaus</w:t>
      </w:r>
    </w:p>
    <w:p w14:paraId="419579DA" w14:textId="77777777" w:rsidR="006039F0" w:rsidRDefault="006039F0" w:rsidP="006039F0">
      <w:pPr>
        <w:spacing w:after="0"/>
        <w:rPr>
          <w:rFonts w:ascii="Arial" w:hAnsi="Arial" w:cs="Arial"/>
          <w:sz w:val="24"/>
          <w:szCs w:val="24"/>
        </w:rPr>
      </w:pPr>
    </w:p>
    <w:p w14:paraId="5D98EAD6" w14:textId="58E4D845" w:rsidR="006039F0" w:rsidRPr="003A4C11" w:rsidRDefault="006039F0" w:rsidP="006039F0">
      <w:pPr>
        <w:spacing w:after="0"/>
        <w:rPr>
          <w:rFonts w:ascii="Arial" w:hAnsi="Arial" w:cs="Arial"/>
          <w:sz w:val="24"/>
          <w:szCs w:val="24"/>
        </w:rPr>
      </w:pPr>
      <w:r>
        <w:rPr>
          <w:rFonts w:ascii="Arial" w:hAnsi="Arial" w:cs="Arial"/>
          <w:sz w:val="24"/>
          <w:szCs w:val="24"/>
        </w:rPr>
        <w:t xml:space="preserve">Fr. Kage, Fr. Burg, </w:t>
      </w:r>
      <w:proofErr w:type="spellStart"/>
      <w:r>
        <w:rPr>
          <w:rFonts w:ascii="Arial" w:hAnsi="Arial" w:cs="Arial"/>
          <w:sz w:val="24"/>
          <w:szCs w:val="24"/>
        </w:rPr>
        <w:t>Fr.Dieckhoff</w:t>
      </w:r>
      <w:proofErr w:type="spellEnd"/>
      <w:r>
        <w:rPr>
          <w:rFonts w:ascii="Arial" w:hAnsi="Arial" w:cs="Arial"/>
          <w:sz w:val="24"/>
          <w:szCs w:val="24"/>
        </w:rPr>
        <w:t xml:space="preserve">, Fr. Haas-Olbricht, H. Sürken, als Gast H. Dr </w:t>
      </w:r>
      <w:proofErr w:type="spellStart"/>
      <w:r>
        <w:rPr>
          <w:rFonts w:ascii="Arial" w:hAnsi="Arial" w:cs="Arial"/>
          <w:sz w:val="24"/>
          <w:szCs w:val="24"/>
        </w:rPr>
        <w:t>Aubke</w:t>
      </w:r>
      <w:proofErr w:type="spellEnd"/>
    </w:p>
    <w:p w14:paraId="262F9D75" w14:textId="77777777" w:rsidR="00F313AA" w:rsidRDefault="00F313AA" w:rsidP="00F313AA">
      <w:pPr>
        <w:spacing w:after="0"/>
        <w:jc w:val="center"/>
        <w:rPr>
          <w:rFonts w:ascii="Arial" w:hAnsi="Arial" w:cs="Arial"/>
          <w:sz w:val="24"/>
          <w:szCs w:val="24"/>
        </w:rPr>
      </w:pPr>
    </w:p>
    <w:p w14:paraId="6F2854F0" w14:textId="4D2075A2" w:rsidR="003A4C11" w:rsidRDefault="003A4C11" w:rsidP="003A4C11">
      <w:pPr>
        <w:spacing w:after="0"/>
        <w:rPr>
          <w:rFonts w:ascii="Arial" w:hAnsi="Arial" w:cs="Arial"/>
          <w:sz w:val="24"/>
          <w:szCs w:val="24"/>
        </w:rPr>
      </w:pPr>
      <w:r>
        <w:rPr>
          <w:rFonts w:ascii="Arial" w:hAnsi="Arial" w:cs="Arial"/>
          <w:sz w:val="24"/>
          <w:szCs w:val="24"/>
        </w:rPr>
        <w:t xml:space="preserve"> Frau Burg begrüßt die anwesenden Mitglieder des AK</w:t>
      </w:r>
    </w:p>
    <w:p w14:paraId="44BE1682" w14:textId="77777777" w:rsidR="003A4C11" w:rsidRDefault="003A4C11" w:rsidP="003A4C11">
      <w:pPr>
        <w:spacing w:after="0"/>
        <w:rPr>
          <w:rFonts w:ascii="Arial" w:hAnsi="Arial" w:cs="Arial"/>
          <w:sz w:val="24"/>
          <w:szCs w:val="24"/>
        </w:rPr>
      </w:pPr>
    </w:p>
    <w:p w14:paraId="7B73C126" w14:textId="4144BF87" w:rsidR="003A4C11" w:rsidRPr="003A4C11" w:rsidRDefault="003A4C11" w:rsidP="003A4C11">
      <w:pPr>
        <w:spacing w:after="0"/>
        <w:rPr>
          <w:rFonts w:ascii="Arial" w:hAnsi="Arial" w:cs="Arial"/>
          <w:sz w:val="24"/>
          <w:szCs w:val="24"/>
        </w:rPr>
      </w:pPr>
      <w:r>
        <w:rPr>
          <w:rFonts w:ascii="Arial" w:hAnsi="Arial" w:cs="Arial"/>
          <w:sz w:val="24"/>
          <w:szCs w:val="24"/>
        </w:rPr>
        <w:t>TOP 1.</w:t>
      </w:r>
      <w:r w:rsidR="007735D8">
        <w:rPr>
          <w:rFonts w:ascii="Arial" w:hAnsi="Arial" w:cs="Arial"/>
          <w:sz w:val="24"/>
          <w:szCs w:val="24"/>
        </w:rPr>
        <w:t xml:space="preserve">- </w:t>
      </w:r>
      <w:r>
        <w:rPr>
          <w:rFonts w:ascii="Arial" w:hAnsi="Arial" w:cs="Arial"/>
          <w:sz w:val="24"/>
          <w:szCs w:val="24"/>
        </w:rPr>
        <w:t>Verabschiedung des vorherigen Protokolls</w:t>
      </w:r>
    </w:p>
    <w:p w14:paraId="3A1B01C0" w14:textId="77777777" w:rsidR="00F313AA" w:rsidRDefault="00F313AA" w:rsidP="00F313AA">
      <w:pPr>
        <w:spacing w:after="0"/>
        <w:rPr>
          <w:rFonts w:ascii="Arial" w:hAnsi="Arial" w:cs="Arial"/>
        </w:rPr>
      </w:pPr>
    </w:p>
    <w:p w14:paraId="6663A0E0" w14:textId="0AA9433D" w:rsidR="003A4C11" w:rsidRDefault="003A4C11" w:rsidP="00F313AA">
      <w:pPr>
        <w:spacing w:after="0"/>
        <w:rPr>
          <w:rFonts w:ascii="Arial" w:hAnsi="Arial" w:cs="Arial"/>
        </w:rPr>
      </w:pPr>
      <w:r>
        <w:rPr>
          <w:rFonts w:ascii="Arial" w:hAnsi="Arial" w:cs="Arial"/>
        </w:rPr>
        <w:t xml:space="preserve">TOP 2. </w:t>
      </w:r>
      <w:r w:rsidR="007735D8">
        <w:rPr>
          <w:rFonts w:ascii="Arial" w:hAnsi="Arial" w:cs="Arial"/>
        </w:rPr>
        <w:t xml:space="preserve">- </w:t>
      </w:r>
      <w:r>
        <w:rPr>
          <w:rFonts w:ascii="Arial" w:hAnsi="Arial" w:cs="Arial"/>
        </w:rPr>
        <w:t>Die Tagesordnung wurde genehmigt.</w:t>
      </w:r>
    </w:p>
    <w:p w14:paraId="69E6B233" w14:textId="77777777" w:rsidR="003A4C11" w:rsidRDefault="003A4C11" w:rsidP="00F313AA">
      <w:pPr>
        <w:spacing w:after="0"/>
        <w:rPr>
          <w:rFonts w:ascii="Arial" w:hAnsi="Arial" w:cs="Arial"/>
        </w:rPr>
      </w:pPr>
    </w:p>
    <w:p w14:paraId="72A7F181" w14:textId="2B5716ED" w:rsidR="003A4C11" w:rsidRDefault="003A4C11" w:rsidP="00F313AA">
      <w:pPr>
        <w:spacing w:after="0"/>
        <w:rPr>
          <w:rFonts w:ascii="Arial" w:hAnsi="Arial" w:cs="Arial"/>
        </w:rPr>
      </w:pPr>
      <w:r>
        <w:rPr>
          <w:rFonts w:ascii="Arial" w:hAnsi="Arial" w:cs="Arial"/>
        </w:rPr>
        <w:t xml:space="preserve">TOP 3. </w:t>
      </w:r>
      <w:r w:rsidR="007735D8">
        <w:rPr>
          <w:rFonts w:ascii="Arial" w:hAnsi="Arial" w:cs="Arial"/>
        </w:rPr>
        <w:t xml:space="preserve">- </w:t>
      </w:r>
      <w:r>
        <w:rPr>
          <w:rFonts w:ascii="Arial" w:hAnsi="Arial" w:cs="Arial"/>
        </w:rPr>
        <w:t xml:space="preserve">Frau Burg begrüßt Frau </w:t>
      </w:r>
      <w:proofErr w:type="spellStart"/>
      <w:r>
        <w:rPr>
          <w:rFonts w:ascii="Arial" w:hAnsi="Arial" w:cs="Arial"/>
        </w:rPr>
        <w:t>Offele</w:t>
      </w:r>
      <w:proofErr w:type="spellEnd"/>
      <w:r>
        <w:rPr>
          <w:rFonts w:ascii="Arial" w:hAnsi="Arial" w:cs="Arial"/>
        </w:rPr>
        <w:t xml:space="preserve"> – </w:t>
      </w:r>
      <w:proofErr w:type="spellStart"/>
      <w:r>
        <w:rPr>
          <w:rFonts w:ascii="Arial" w:hAnsi="Arial" w:cs="Arial"/>
        </w:rPr>
        <w:t>Gieselmann</w:t>
      </w:r>
      <w:proofErr w:type="spellEnd"/>
      <w:r>
        <w:rPr>
          <w:rFonts w:ascii="Arial" w:hAnsi="Arial" w:cs="Arial"/>
        </w:rPr>
        <w:t xml:space="preserve"> von der Diakonie für</w:t>
      </w:r>
      <w:r w:rsidR="007735D8">
        <w:rPr>
          <w:rFonts w:ascii="Arial" w:hAnsi="Arial" w:cs="Arial"/>
        </w:rPr>
        <w:t xml:space="preserve"> </w:t>
      </w:r>
      <w:r>
        <w:rPr>
          <w:rFonts w:ascii="Arial" w:hAnsi="Arial" w:cs="Arial"/>
        </w:rPr>
        <w:t>Bielefeld:</w:t>
      </w:r>
    </w:p>
    <w:p w14:paraId="2AF0D90E" w14:textId="74C3BB09" w:rsidR="003A4C11" w:rsidRDefault="003A4C11" w:rsidP="00F313AA">
      <w:pPr>
        <w:spacing w:after="0"/>
        <w:rPr>
          <w:rFonts w:ascii="Arial" w:hAnsi="Arial" w:cs="Arial"/>
        </w:rPr>
      </w:pPr>
      <w:r>
        <w:rPr>
          <w:rFonts w:ascii="Arial" w:hAnsi="Arial" w:cs="Arial"/>
        </w:rPr>
        <w:tab/>
      </w:r>
    </w:p>
    <w:p w14:paraId="41AA59E9" w14:textId="3CC789A9" w:rsidR="003A4C11" w:rsidRDefault="003A4C11" w:rsidP="003A4C11">
      <w:pPr>
        <w:pStyle w:val="Listenabsatz"/>
        <w:numPr>
          <w:ilvl w:val="0"/>
          <w:numId w:val="1"/>
        </w:numPr>
        <w:spacing w:after="0"/>
        <w:rPr>
          <w:rFonts w:ascii="Arial" w:hAnsi="Arial" w:cs="Arial"/>
        </w:rPr>
      </w:pPr>
      <w:r>
        <w:rPr>
          <w:rFonts w:ascii="Arial" w:hAnsi="Arial" w:cs="Arial"/>
        </w:rPr>
        <w:t xml:space="preserve">Es wurde zu den </w:t>
      </w:r>
      <w:proofErr w:type="spellStart"/>
      <w:r>
        <w:rPr>
          <w:rFonts w:ascii="Arial" w:hAnsi="Arial" w:cs="Arial"/>
        </w:rPr>
        <w:t>ZwAR</w:t>
      </w:r>
      <w:proofErr w:type="spellEnd"/>
      <w:r>
        <w:rPr>
          <w:rFonts w:ascii="Arial" w:hAnsi="Arial" w:cs="Arial"/>
        </w:rPr>
        <w:t xml:space="preserve"> (Zwischen Arbeit und Ruhestand) -Gruppen und E</w:t>
      </w:r>
      <w:r w:rsidR="007735D8">
        <w:rPr>
          <w:rFonts w:ascii="Arial" w:hAnsi="Arial" w:cs="Arial"/>
        </w:rPr>
        <w:t>F</w:t>
      </w:r>
      <w:r>
        <w:rPr>
          <w:rFonts w:ascii="Arial" w:hAnsi="Arial" w:cs="Arial"/>
        </w:rPr>
        <w:t>I (Erfahrungswissen für Initiativen)</w:t>
      </w:r>
      <w:r w:rsidR="007735D8">
        <w:rPr>
          <w:rFonts w:ascii="Arial" w:hAnsi="Arial" w:cs="Arial"/>
        </w:rPr>
        <w:t xml:space="preserve"> berichtet.</w:t>
      </w:r>
    </w:p>
    <w:p w14:paraId="0E941F85" w14:textId="75AF56C6" w:rsidR="007735D8" w:rsidRDefault="007735D8" w:rsidP="003A4C11">
      <w:pPr>
        <w:pStyle w:val="Listenabsatz"/>
        <w:numPr>
          <w:ilvl w:val="0"/>
          <w:numId w:val="1"/>
        </w:numPr>
        <w:spacing w:after="0"/>
        <w:rPr>
          <w:rFonts w:ascii="Arial" w:hAnsi="Arial" w:cs="Arial"/>
        </w:rPr>
      </w:pPr>
      <w:proofErr w:type="spellStart"/>
      <w:r>
        <w:rPr>
          <w:rFonts w:ascii="Arial" w:hAnsi="Arial" w:cs="Arial"/>
        </w:rPr>
        <w:t>Engagementfelder</w:t>
      </w:r>
      <w:proofErr w:type="spellEnd"/>
      <w:r>
        <w:rPr>
          <w:rFonts w:ascii="Arial" w:hAnsi="Arial" w:cs="Arial"/>
        </w:rPr>
        <w:t>, Zielgruppen, Gruppenzusammensetzung, Gruppengröße, Altersstruktur der einzelnen Gruppen (siehe Aufstellung)</w:t>
      </w:r>
    </w:p>
    <w:p w14:paraId="785ACDCB" w14:textId="77777777" w:rsidR="007735D8" w:rsidRDefault="007735D8" w:rsidP="007735D8">
      <w:pPr>
        <w:spacing w:after="0"/>
        <w:rPr>
          <w:rFonts w:ascii="Arial" w:hAnsi="Arial" w:cs="Arial"/>
        </w:rPr>
      </w:pPr>
    </w:p>
    <w:p w14:paraId="3D4090FB" w14:textId="4BD9D29F" w:rsidR="00782CC9" w:rsidRDefault="007735D8" w:rsidP="00782CC9">
      <w:pPr>
        <w:spacing w:after="0"/>
        <w:rPr>
          <w:rFonts w:ascii="Arial" w:hAnsi="Arial" w:cs="Arial"/>
        </w:rPr>
      </w:pPr>
      <w:r>
        <w:rPr>
          <w:rFonts w:ascii="Arial" w:hAnsi="Arial" w:cs="Arial"/>
        </w:rPr>
        <w:t xml:space="preserve">TOP 4. </w:t>
      </w:r>
      <w:r w:rsidR="00BE4C08">
        <w:rPr>
          <w:rFonts w:ascii="Arial" w:hAnsi="Arial" w:cs="Arial"/>
        </w:rPr>
        <w:t xml:space="preserve">- </w:t>
      </w:r>
      <w:r>
        <w:rPr>
          <w:rFonts w:ascii="Arial" w:hAnsi="Arial" w:cs="Arial"/>
        </w:rPr>
        <w:t xml:space="preserve">Schockanrufe: </w:t>
      </w:r>
    </w:p>
    <w:p w14:paraId="3807504E" w14:textId="6BD1E0CA" w:rsidR="007735D8" w:rsidRDefault="00782CC9" w:rsidP="00782CC9">
      <w:pPr>
        <w:pStyle w:val="Listenabsatz"/>
        <w:numPr>
          <w:ilvl w:val="0"/>
          <w:numId w:val="1"/>
        </w:numPr>
        <w:spacing w:after="0"/>
        <w:rPr>
          <w:rFonts w:ascii="Arial" w:hAnsi="Arial" w:cs="Arial"/>
        </w:rPr>
      </w:pPr>
      <w:r w:rsidRPr="00782CC9">
        <w:rPr>
          <w:rFonts w:ascii="Arial" w:hAnsi="Arial" w:cs="Arial"/>
        </w:rPr>
        <w:t xml:space="preserve">In </w:t>
      </w:r>
      <w:r w:rsidR="007735D8" w:rsidRPr="00782CC9">
        <w:rPr>
          <w:rFonts w:ascii="Arial" w:hAnsi="Arial" w:cs="Arial"/>
        </w:rPr>
        <w:t xml:space="preserve">einer SR-Sitzung </w:t>
      </w:r>
      <w:r w:rsidRPr="00782CC9">
        <w:rPr>
          <w:rFonts w:ascii="Arial" w:hAnsi="Arial" w:cs="Arial"/>
        </w:rPr>
        <w:t xml:space="preserve">wurde </w:t>
      </w:r>
      <w:r>
        <w:rPr>
          <w:rFonts w:ascii="Arial" w:hAnsi="Arial" w:cs="Arial"/>
        </w:rPr>
        <w:t xml:space="preserve">bereits </w:t>
      </w:r>
      <w:r w:rsidR="007735D8" w:rsidRPr="00782CC9">
        <w:rPr>
          <w:rFonts w:ascii="Arial" w:hAnsi="Arial" w:cs="Arial"/>
        </w:rPr>
        <w:t xml:space="preserve">durch die Polizei berichtet, durch </w:t>
      </w:r>
      <w:r w:rsidRPr="00782CC9">
        <w:rPr>
          <w:rFonts w:ascii="Arial" w:hAnsi="Arial" w:cs="Arial"/>
        </w:rPr>
        <w:t>Z</w:t>
      </w:r>
      <w:r w:rsidR="007735D8" w:rsidRPr="00782CC9">
        <w:rPr>
          <w:rFonts w:ascii="Arial" w:hAnsi="Arial" w:cs="Arial"/>
        </w:rPr>
        <w:t xml:space="preserve">eitungsartikel </w:t>
      </w:r>
      <w:r>
        <w:rPr>
          <w:rFonts w:ascii="Arial" w:hAnsi="Arial" w:cs="Arial"/>
        </w:rPr>
        <w:t>und auf der Webseite wurde informiert</w:t>
      </w:r>
    </w:p>
    <w:p w14:paraId="1D4B5F62" w14:textId="6285D986" w:rsidR="00782CC9" w:rsidRDefault="00782CC9" w:rsidP="00782CC9">
      <w:pPr>
        <w:pStyle w:val="Listenabsatz"/>
        <w:numPr>
          <w:ilvl w:val="0"/>
          <w:numId w:val="1"/>
        </w:numPr>
        <w:spacing w:after="0"/>
        <w:rPr>
          <w:rFonts w:ascii="Arial" w:hAnsi="Arial" w:cs="Arial"/>
        </w:rPr>
      </w:pPr>
      <w:r>
        <w:rPr>
          <w:rFonts w:ascii="Arial" w:hAnsi="Arial" w:cs="Arial"/>
        </w:rPr>
        <w:t>Aktion “Grauer Würfel“ wurde von Frau Huber vorgestellt. Frau Wiemers wird sich informieren, wie der Würfel erworben werden kann und für die Öffentliche Veranstaltung „Vorbereitet älter werden“ am 2.Oktober 2024 bereitgestellt werden kann. Dazu wird sie sich mit Frau Gäbel in Verbindung setzen.</w:t>
      </w:r>
    </w:p>
    <w:p w14:paraId="03B7DB83" w14:textId="77777777" w:rsidR="00782CC9" w:rsidRDefault="00782CC9" w:rsidP="00782CC9">
      <w:pPr>
        <w:pStyle w:val="Listenabsatz"/>
        <w:spacing w:after="0"/>
        <w:ind w:left="1065"/>
        <w:rPr>
          <w:rFonts w:ascii="Arial" w:hAnsi="Arial" w:cs="Arial"/>
        </w:rPr>
      </w:pPr>
    </w:p>
    <w:p w14:paraId="0B9BC3D2" w14:textId="4444ABC2" w:rsidR="00782CC9" w:rsidRDefault="00782CC9" w:rsidP="00782CC9">
      <w:pPr>
        <w:spacing w:after="0"/>
        <w:rPr>
          <w:rFonts w:ascii="Arial" w:hAnsi="Arial" w:cs="Arial"/>
        </w:rPr>
      </w:pPr>
      <w:r>
        <w:rPr>
          <w:rFonts w:ascii="Arial" w:hAnsi="Arial" w:cs="Arial"/>
        </w:rPr>
        <w:t>TOP 5. – Erfahrungen mit dem Hitzeaktionsplan:</w:t>
      </w:r>
    </w:p>
    <w:p w14:paraId="252524FC" w14:textId="65D58CFB" w:rsidR="00782CC9" w:rsidRDefault="00782CC9" w:rsidP="00782CC9">
      <w:pPr>
        <w:pStyle w:val="Listenabsatz"/>
        <w:numPr>
          <w:ilvl w:val="0"/>
          <w:numId w:val="1"/>
        </w:numPr>
        <w:spacing w:after="0"/>
        <w:rPr>
          <w:rFonts w:ascii="Arial" w:hAnsi="Arial" w:cs="Arial"/>
        </w:rPr>
      </w:pPr>
      <w:r>
        <w:rPr>
          <w:rFonts w:ascii="Arial" w:hAnsi="Arial" w:cs="Arial"/>
        </w:rPr>
        <w:t>Es gibt 3 Trinkwasserstellen in der Bielefelder Innenstadt.</w:t>
      </w:r>
    </w:p>
    <w:p w14:paraId="0F63AD32" w14:textId="741D2807" w:rsidR="00782CC9" w:rsidRDefault="00BE4C08" w:rsidP="00782CC9">
      <w:pPr>
        <w:pStyle w:val="Listenabsatz"/>
        <w:numPr>
          <w:ilvl w:val="0"/>
          <w:numId w:val="1"/>
        </w:numPr>
        <w:spacing w:after="0"/>
        <w:rPr>
          <w:rFonts w:ascii="Arial" w:hAnsi="Arial" w:cs="Arial"/>
        </w:rPr>
      </w:pPr>
      <w:r>
        <w:rPr>
          <w:rFonts w:ascii="Arial" w:hAnsi="Arial" w:cs="Arial"/>
        </w:rPr>
        <w:t>In einigen Supermärkten gibt es das Angebot kostenlos Mineralwasser zu trinken</w:t>
      </w:r>
    </w:p>
    <w:p w14:paraId="0E727565" w14:textId="304283E2" w:rsidR="00BE4C08" w:rsidRDefault="00BE4C08" w:rsidP="00782CC9">
      <w:pPr>
        <w:pStyle w:val="Listenabsatz"/>
        <w:numPr>
          <w:ilvl w:val="0"/>
          <w:numId w:val="1"/>
        </w:numPr>
        <w:spacing w:after="0"/>
        <w:rPr>
          <w:rFonts w:ascii="Arial" w:hAnsi="Arial" w:cs="Arial"/>
        </w:rPr>
      </w:pPr>
      <w:r>
        <w:rPr>
          <w:rFonts w:ascii="Arial" w:hAnsi="Arial" w:cs="Arial"/>
        </w:rPr>
        <w:t>Die NINA-Warn App war auf Stufe 2, daher musste nicht gewarnt werden.</w:t>
      </w:r>
    </w:p>
    <w:p w14:paraId="7517E1E8" w14:textId="77777777" w:rsidR="00BE4C08" w:rsidRDefault="00BE4C08" w:rsidP="00BE4C08">
      <w:pPr>
        <w:pStyle w:val="Listenabsatz"/>
        <w:spacing w:after="0"/>
        <w:ind w:left="1065"/>
        <w:rPr>
          <w:rFonts w:ascii="Arial" w:hAnsi="Arial" w:cs="Arial"/>
        </w:rPr>
      </w:pPr>
    </w:p>
    <w:p w14:paraId="16E0B006" w14:textId="1C9C569D" w:rsidR="00BE4C08" w:rsidRDefault="00BE4C08" w:rsidP="00BE4C08">
      <w:pPr>
        <w:spacing w:after="0"/>
        <w:rPr>
          <w:rFonts w:ascii="Arial" w:hAnsi="Arial" w:cs="Arial"/>
        </w:rPr>
      </w:pPr>
      <w:r>
        <w:rPr>
          <w:rFonts w:ascii="Arial" w:hAnsi="Arial" w:cs="Arial"/>
        </w:rPr>
        <w:t>TOP 6.  – „Gemeinsam Essen“:</w:t>
      </w:r>
    </w:p>
    <w:p w14:paraId="6708A9E5" w14:textId="35DF3199" w:rsidR="00BE4C08" w:rsidRDefault="00BE4C08" w:rsidP="00BE4C08">
      <w:pPr>
        <w:pStyle w:val="Listenabsatz"/>
        <w:numPr>
          <w:ilvl w:val="0"/>
          <w:numId w:val="1"/>
        </w:numPr>
        <w:spacing w:after="0"/>
        <w:rPr>
          <w:rFonts w:ascii="Arial" w:hAnsi="Arial" w:cs="Arial"/>
        </w:rPr>
      </w:pPr>
      <w:r>
        <w:rPr>
          <w:rFonts w:ascii="Arial" w:hAnsi="Arial" w:cs="Arial"/>
        </w:rPr>
        <w:t xml:space="preserve">Die Liste ist mit 100 </w:t>
      </w:r>
      <w:proofErr w:type="spellStart"/>
      <w:r>
        <w:rPr>
          <w:rFonts w:ascii="Arial" w:hAnsi="Arial" w:cs="Arial"/>
        </w:rPr>
        <w:t>Stk</w:t>
      </w:r>
      <w:proofErr w:type="spellEnd"/>
      <w:r>
        <w:rPr>
          <w:rFonts w:ascii="Arial" w:hAnsi="Arial" w:cs="Arial"/>
        </w:rPr>
        <w:t xml:space="preserve"> gedruckt</w:t>
      </w:r>
    </w:p>
    <w:p w14:paraId="66E31DFE" w14:textId="39FCD47B" w:rsidR="00BE4C08" w:rsidRDefault="00BE4C08" w:rsidP="00BE4C08">
      <w:pPr>
        <w:pStyle w:val="Listenabsatz"/>
        <w:numPr>
          <w:ilvl w:val="0"/>
          <w:numId w:val="1"/>
        </w:numPr>
        <w:spacing w:after="0"/>
        <w:rPr>
          <w:rFonts w:ascii="Arial" w:hAnsi="Arial" w:cs="Arial"/>
        </w:rPr>
      </w:pPr>
      <w:r>
        <w:rPr>
          <w:rFonts w:ascii="Arial" w:hAnsi="Arial" w:cs="Arial"/>
        </w:rPr>
        <w:t>Es gibt ein großes Interesse, es muss die Verteilung bedacht werden</w:t>
      </w:r>
      <w:r w:rsidR="00F72FC0">
        <w:rPr>
          <w:rFonts w:ascii="Arial" w:hAnsi="Arial" w:cs="Arial"/>
        </w:rPr>
        <w:t>: mögliche Verteilung über die Bezirksbürgermeister, Stadtteilzeitungen</w:t>
      </w:r>
      <w:r w:rsidR="00274022">
        <w:rPr>
          <w:rFonts w:ascii="Arial" w:hAnsi="Arial" w:cs="Arial"/>
        </w:rPr>
        <w:t xml:space="preserve"> (Kontakt durch Frau Gebhardt)</w:t>
      </w:r>
      <w:r w:rsidR="00F72FC0">
        <w:rPr>
          <w:rFonts w:ascii="Arial" w:hAnsi="Arial" w:cs="Arial"/>
        </w:rPr>
        <w:t>, Begegnungszentren.</w:t>
      </w:r>
    </w:p>
    <w:p w14:paraId="1DCB0683" w14:textId="04E6AD0F" w:rsidR="00F72FC0" w:rsidRDefault="00F72FC0" w:rsidP="00BE4C08">
      <w:pPr>
        <w:pStyle w:val="Listenabsatz"/>
        <w:numPr>
          <w:ilvl w:val="0"/>
          <w:numId w:val="1"/>
        </w:numPr>
        <w:spacing w:after="0"/>
        <w:rPr>
          <w:rFonts w:ascii="Arial" w:hAnsi="Arial" w:cs="Arial"/>
        </w:rPr>
      </w:pPr>
      <w:r>
        <w:rPr>
          <w:rFonts w:ascii="Arial" w:hAnsi="Arial" w:cs="Arial"/>
        </w:rPr>
        <w:t>Eine Überarbeitung der Liste soll jährlich stattfinden.</w:t>
      </w:r>
    </w:p>
    <w:p w14:paraId="042E772F" w14:textId="77777777" w:rsidR="00F72FC0" w:rsidRDefault="00F72FC0" w:rsidP="00F72FC0">
      <w:pPr>
        <w:pStyle w:val="Listenabsatz"/>
        <w:spacing w:after="0"/>
        <w:ind w:left="1065"/>
        <w:rPr>
          <w:rFonts w:ascii="Arial" w:hAnsi="Arial" w:cs="Arial"/>
        </w:rPr>
      </w:pPr>
    </w:p>
    <w:p w14:paraId="5EFCD050" w14:textId="36393274" w:rsidR="00F72FC0" w:rsidRDefault="00F72FC0" w:rsidP="00F72FC0">
      <w:pPr>
        <w:spacing w:after="0"/>
        <w:rPr>
          <w:rFonts w:ascii="Arial" w:hAnsi="Arial" w:cs="Arial"/>
        </w:rPr>
      </w:pPr>
      <w:r>
        <w:rPr>
          <w:rFonts w:ascii="Arial" w:hAnsi="Arial" w:cs="Arial"/>
        </w:rPr>
        <w:t>TOP 7. – Die Zukunft des Seniorenrates</w:t>
      </w:r>
    </w:p>
    <w:p w14:paraId="398C116B" w14:textId="3BE2B897" w:rsidR="00F72FC0" w:rsidRDefault="00F72FC0" w:rsidP="00F72FC0">
      <w:pPr>
        <w:pStyle w:val="Listenabsatz"/>
        <w:numPr>
          <w:ilvl w:val="0"/>
          <w:numId w:val="1"/>
        </w:numPr>
        <w:spacing w:after="0"/>
        <w:rPr>
          <w:rFonts w:ascii="Arial" w:hAnsi="Arial" w:cs="Arial"/>
        </w:rPr>
      </w:pPr>
      <w:r>
        <w:rPr>
          <w:rFonts w:ascii="Arial" w:hAnsi="Arial" w:cs="Arial"/>
        </w:rPr>
        <w:t>Der Vorstand des Seniorenrates tritt zur nächsten Wahl gemeinsam zurück, d.h. es müssen Vorbereitungen für einen kommenden Vorstand gemacht werden, um keine Brüche entstehen zu lassen. In der nächsten SR-Sitzung wird das Thema aufgegriffen.</w:t>
      </w:r>
    </w:p>
    <w:p w14:paraId="76769F60" w14:textId="77777777" w:rsidR="00274022" w:rsidRDefault="00274022" w:rsidP="00274022">
      <w:pPr>
        <w:spacing w:after="0"/>
        <w:rPr>
          <w:rFonts w:ascii="Arial" w:hAnsi="Arial" w:cs="Arial"/>
        </w:rPr>
      </w:pPr>
    </w:p>
    <w:p w14:paraId="3664A10A" w14:textId="77777777" w:rsidR="00274022" w:rsidRDefault="00274022" w:rsidP="00274022">
      <w:pPr>
        <w:spacing w:after="0"/>
        <w:rPr>
          <w:rFonts w:ascii="Arial" w:hAnsi="Arial" w:cs="Arial"/>
        </w:rPr>
      </w:pPr>
    </w:p>
    <w:p w14:paraId="30AF8304" w14:textId="075E2E38" w:rsidR="00274022" w:rsidRDefault="00274022" w:rsidP="00274022">
      <w:pPr>
        <w:spacing w:after="0"/>
        <w:rPr>
          <w:rFonts w:ascii="Arial" w:hAnsi="Arial" w:cs="Arial"/>
        </w:rPr>
      </w:pPr>
      <w:r>
        <w:rPr>
          <w:rFonts w:ascii="Arial" w:hAnsi="Arial" w:cs="Arial"/>
        </w:rPr>
        <w:t>Ende: 11Uhr</w:t>
      </w:r>
    </w:p>
    <w:p w14:paraId="2FAFC093" w14:textId="77777777" w:rsidR="00274022" w:rsidRDefault="00274022" w:rsidP="00274022">
      <w:pPr>
        <w:spacing w:after="0"/>
        <w:rPr>
          <w:rFonts w:ascii="Arial" w:hAnsi="Arial" w:cs="Arial"/>
        </w:rPr>
      </w:pPr>
    </w:p>
    <w:p w14:paraId="361C8898" w14:textId="159D450D" w:rsidR="00274022" w:rsidRDefault="00274022" w:rsidP="00274022">
      <w:pPr>
        <w:spacing w:after="0"/>
        <w:rPr>
          <w:rFonts w:ascii="Arial" w:hAnsi="Arial" w:cs="Arial"/>
        </w:rPr>
      </w:pPr>
      <w:r>
        <w:rPr>
          <w:rFonts w:ascii="Arial" w:hAnsi="Arial" w:cs="Arial"/>
        </w:rPr>
        <w:t xml:space="preserve">Anlage: Zusammenstellung: ZWAR und EFI </w:t>
      </w:r>
    </w:p>
    <w:p w14:paraId="367B1F36" w14:textId="77777777" w:rsidR="00274022" w:rsidRDefault="00274022" w:rsidP="00274022">
      <w:pPr>
        <w:spacing w:after="0"/>
        <w:rPr>
          <w:rFonts w:ascii="Arial" w:hAnsi="Arial" w:cs="Arial"/>
        </w:rPr>
      </w:pPr>
    </w:p>
    <w:p w14:paraId="5A536695" w14:textId="27B54F98" w:rsidR="00274022" w:rsidRDefault="00274022" w:rsidP="00274022">
      <w:pPr>
        <w:spacing w:after="0"/>
        <w:rPr>
          <w:rFonts w:ascii="Arial" w:hAnsi="Arial" w:cs="Arial"/>
        </w:rPr>
      </w:pPr>
      <w:r>
        <w:rPr>
          <w:rFonts w:ascii="Arial" w:hAnsi="Arial" w:cs="Arial"/>
        </w:rPr>
        <w:lastRenderedPageBreak/>
        <w:t>Gez. Christel Wiemers</w:t>
      </w:r>
    </w:p>
    <w:p w14:paraId="1CA880B4" w14:textId="77777777" w:rsidR="00274022" w:rsidRPr="00274022" w:rsidRDefault="00274022" w:rsidP="00274022">
      <w:pPr>
        <w:spacing w:after="0"/>
        <w:rPr>
          <w:rFonts w:ascii="Arial" w:hAnsi="Arial" w:cs="Arial"/>
        </w:rPr>
      </w:pPr>
    </w:p>
    <w:p w14:paraId="09F93FEF" w14:textId="77777777" w:rsidR="00F72FC0" w:rsidRDefault="00F72FC0" w:rsidP="00F72FC0">
      <w:pPr>
        <w:spacing w:after="0"/>
        <w:rPr>
          <w:rFonts w:ascii="Arial" w:hAnsi="Arial" w:cs="Arial"/>
        </w:rPr>
      </w:pPr>
    </w:p>
    <w:p w14:paraId="6CEEC773" w14:textId="77777777" w:rsidR="00F72FC0" w:rsidRDefault="00F72FC0" w:rsidP="00782CC9">
      <w:pPr>
        <w:spacing w:after="0"/>
        <w:rPr>
          <w:rFonts w:ascii="Arial" w:hAnsi="Arial" w:cs="Arial"/>
        </w:rPr>
      </w:pPr>
    </w:p>
    <w:p w14:paraId="70ED867D" w14:textId="4724E194" w:rsidR="00782CC9" w:rsidRPr="00782CC9" w:rsidRDefault="00782CC9" w:rsidP="00782CC9">
      <w:pPr>
        <w:spacing w:after="0"/>
        <w:rPr>
          <w:rFonts w:ascii="Arial" w:hAnsi="Arial" w:cs="Arial"/>
        </w:rPr>
      </w:pPr>
      <w:r>
        <w:rPr>
          <w:rFonts w:ascii="Arial" w:hAnsi="Arial" w:cs="Arial"/>
        </w:rPr>
        <w:t xml:space="preserve">                     </w:t>
      </w:r>
    </w:p>
    <w:sectPr w:rsidR="00782CC9" w:rsidRPr="00782CC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CC11A8"/>
    <w:multiLevelType w:val="hybridMultilevel"/>
    <w:tmpl w:val="809A378C"/>
    <w:lvl w:ilvl="0" w:tplc="0B9EF96E">
      <w:numFmt w:val="bullet"/>
      <w:lvlText w:val="-"/>
      <w:lvlJc w:val="left"/>
      <w:pPr>
        <w:ind w:left="1065" w:hanging="360"/>
      </w:pPr>
      <w:rPr>
        <w:rFonts w:ascii="Arial" w:eastAsiaTheme="minorHAnsi" w:hAnsi="Arial" w:cs="Aria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num w:numId="1" w16cid:durableId="1663195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3AA"/>
    <w:rsid w:val="00274022"/>
    <w:rsid w:val="003A4C11"/>
    <w:rsid w:val="00484F12"/>
    <w:rsid w:val="006039F0"/>
    <w:rsid w:val="0074094F"/>
    <w:rsid w:val="007735D8"/>
    <w:rsid w:val="00782CC9"/>
    <w:rsid w:val="007E6A11"/>
    <w:rsid w:val="00971065"/>
    <w:rsid w:val="00BE4C08"/>
    <w:rsid w:val="00F313AA"/>
    <w:rsid w:val="00F72F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39241"/>
  <w15:chartTrackingRefBased/>
  <w15:docId w15:val="{33F338F8-7B61-4752-AF1A-C298870F1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A4C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1781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dc:creator>
  <cp:keywords/>
  <dc:description/>
  <cp:lastModifiedBy>Christel</cp:lastModifiedBy>
  <cp:revision>3</cp:revision>
  <dcterms:created xsi:type="dcterms:W3CDTF">2024-09-05T16:15:00Z</dcterms:created>
  <dcterms:modified xsi:type="dcterms:W3CDTF">2024-09-10T13:11:00Z</dcterms:modified>
</cp:coreProperties>
</file>